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B37" w:rsidRPr="00651B37" w:rsidRDefault="00651B37" w:rsidP="00651B37">
      <w:pPr>
        <w:pBdr>
          <w:bottom w:val="single" w:sz="6" w:space="7" w:color="EEEEEE"/>
        </w:pBdr>
        <w:shd w:val="clear" w:color="auto" w:fill="FFFFFF"/>
        <w:spacing w:before="600"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651B37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Дипломная работа</w:t>
      </w:r>
    </w:p>
    <w:p w:rsidR="00651B37" w:rsidRPr="00651B37" w:rsidRDefault="00651B37" w:rsidP="00651B3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ru-RU"/>
        </w:rPr>
        <w:t>Выберите одну тему дипломной работы или возьмите свою тему в русле Вашего обучения.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Требования ФГОС и проблемы реализации проектной деятельности в школьном курсе истории (обществознания).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Особенности уроков истории (обществознания) по ФГОС.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Формирование целостных представлений об историческом пути человечества, о месте и роли России в мировой истории на примере ____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Методические основы применения мета предметности на уроках истории (обществознания).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Современные педагогические технологии на уроках истории (обществознания).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Внеурочная работа по истории и обществознанию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Возможности использования исторических документов на уроках истории в 5-х классах как средства повышения эффективности урока.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Возможности использования исторических документов на уроках обществознания как средства повышения эффективности урока.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Возможности использования краеведческого материала как средства развития гражданской позиции у учащихся 9-го класса (в урочной и внеурочной работе по истории).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Достижения методики преподавания истории XIX века: цели, способы и средства обучения.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Изучение вопросов политического развития на уроках обществознания.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Изучение вопросов социального развития на уроках обществознания.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Изучение вопросов экономического развития на уроках истории в старших классах.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Изучение вопросов экономического развития на уроках обществознания.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Изучение исторических личностей на уроках истории и обществознания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Изучение исторических персоналий на уроках истории зарубежных стран в 9 классе как средства формирования ценностных ориентации школьников.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Изучение исторических персоналий на уроках обществознания как средство формирования ценностных ориентации школьников.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Изучение нового материала на уроке истории: методические требования и поиск эффективности.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Изучение хронологии в школе.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Инновационные технологии в преподавании истории зарубежных стран.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Инновационные технологии в преподавании истории России.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Инновационные технологии в преподавании обществознания.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Инновационные технологии исторического образования.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Использование </w:t>
      </w:r>
      <w:proofErr w:type="spellStart"/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межпредметных</w:t>
      </w:r>
      <w:proofErr w:type="spellEnd"/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 xml:space="preserve"> связей в обучении обществознанию (истории).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Использование музыки на уроках истории и обществознания.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Использование наглядных методов обучения в процессе формирования положительной мотивации у учащихся на уроках истории.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Использование проблемного метода обучения на уроках истории.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Использование проблемного метода обучения на уроках обществознания.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Использование художественной литературы в процессе формирования исторических знаний у школьников.</w:t>
      </w:r>
    </w:p>
    <w:p w:rsidR="00651B37" w:rsidRPr="00651B37" w:rsidRDefault="00651B37" w:rsidP="00651B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651B37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Использование художественной' литературы на уроках обществознания.</w:t>
      </w:r>
    </w:p>
    <w:p w:rsidR="006B03A5" w:rsidRDefault="006B03A5">
      <w:bookmarkStart w:id="0" w:name="_GoBack"/>
      <w:bookmarkEnd w:id="0"/>
    </w:p>
    <w:sectPr w:rsidR="006B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5726"/>
    <w:multiLevelType w:val="multilevel"/>
    <w:tmpl w:val="466C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66"/>
    <w:rsid w:val="00651B37"/>
    <w:rsid w:val="006B03A5"/>
    <w:rsid w:val="00F2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1A112-1C21-4904-AABE-C87E0D00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2019-07-29T10:59:00Z</dcterms:created>
  <dcterms:modified xsi:type="dcterms:W3CDTF">2019-07-29T10:59:00Z</dcterms:modified>
</cp:coreProperties>
</file>